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6B" w:rsidRDefault="0021536B" w:rsidP="0021536B">
      <w:pPr>
        <w:widowControl w:val="0"/>
        <w:autoSpaceDE w:val="0"/>
        <w:autoSpaceDN w:val="0"/>
        <w:adjustRightInd w:val="0"/>
        <w:spacing w:after="0" w:line="240" w:lineRule="auto"/>
        <w:jc w:val="center"/>
        <w:rPr>
          <w:rFonts w:ascii="TimesNewRomanPSMT" w:hAnsi="TimesNewRomanPSMT" w:cs="TimesNewRomanPSMT"/>
          <w:sz w:val="48"/>
          <w:szCs w:val="48"/>
        </w:rPr>
      </w:pPr>
      <w:r>
        <w:rPr>
          <w:rFonts w:ascii="TimesNewRomanPSMT" w:hAnsi="TimesNewRomanPSMT" w:cs="TimesNewRomanPSMT"/>
          <w:b/>
          <w:bCs/>
          <w:sz w:val="48"/>
          <w:szCs w:val="48"/>
          <w:u w:val="single"/>
        </w:rPr>
        <w:t>20</w:t>
      </w:r>
      <w:r w:rsidR="00DE3C00">
        <w:rPr>
          <w:rFonts w:ascii="TimesNewRomanPSMT" w:hAnsi="TimesNewRomanPSMT" w:cs="TimesNewRomanPSMT"/>
          <w:b/>
          <w:bCs/>
          <w:sz w:val="48"/>
          <w:szCs w:val="48"/>
          <w:u w:val="single"/>
        </w:rPr>
        <w:t>20</w:t>
      </w:r>
      <w:r>
        <w:rPr>
          <w:rFonts w:ascii="TimesNewRomanPSMT" w:hAnsi="TimesNewRomanPSMT" w:cs="TimesNewRomanPSMT"/>
          <w:b/>
          <w:bCs/>
          <w:sz w:val="48"/>
          <w:szCs w:val="48"/>
          <w:u w:val="single"/>
        </w:rPr>
        <w:t xml:space="preserve"> AYAA On-Site Competition</w:t>
      </w:r>
    </w:p>
    <w:p w:rsidR="0021536B" w:rsidRDefault="0021536B" w:rsidP="0021536B">
      <w:pPr>
        <w:widowControl w:val="0"/>
        <w:autoSpaceDE w:val="0"/>
        <w:autoSpaceDN w:val="0"/>
        <w:adjustRightInd w:val="0"/>
        <w:spacing w:after="0" w:line="240" w:lineRule="auto"/>
        <w:rPr>
          <w:rFonts w:ascii="Helvetica" w:hAnsi="Helvetica" w:cs="Helvetica"/>
          <w:color w:val="970F00"/>
          <w:sz w:val="20"/>
          <w:szCs w:val="20"/>
        </w:rPr>
      </w:pPr>
    </w:p>
    <w:p w:rsidR="0021536B" w:rsidRDefault="0021536B" w:rsidP="0021536B">
      <w:pPr>
        <w:widowControl w:val="0"/>
        <w:autoSpaceDE w:val="0"/>
        <w:autoSpaceDN w:val="0"/>
        <w:adjustRightInd w:val="0"/>
        <w:spacing w:after="0" w:line="240" w:lineRule="auto"/>
        <w:jc w:val="center"/>
        <w:rPr>
          <w:rFonts w:ascii="TimesNewRomanPSMT" w:hAnsi="TimesNewRomanPSMT" w:cs="TimesNewRomanPSMT"/>
          <w:color w:val="FF0000"/>
          <w:sz w:val="36"/>
          <w:szCs w:val="36"/>
        </w:rPr>
      </w:pPr>
      <w:r>
        <w:rPr>
          <w:rFonts w:ascii="Helvetica" w:hAnsi="Helvetica" w:cs="Helvetica"/>
          <w:b/>
          <w:bCs/>
          <w:color w:val="FF0000"/>
          <w:sz w:val="36"/>
          <w:szCs w:val="36"/>
        </w:rPr>
        <w:t xml:space="preserve">On-Site Pre-Registration Deadline: March 5, </w:t>
      </w:r>
      <w:r w:rsidR="00DE3C00">
        <w:rPr>
          <w:rFonts w:ascii="Helvetica" w:hAnsi="Helvetica" w:cs="Helvetica"/>
          <w:b/>
          <w:bCs/>
          <w:color w:val="FF0000"/>
          <w:sz w:val="36"/>
          <w:szCs w:val="36"/>
        </w:rPr>
        <w:t>2020</w:t>
      </w:r>
    </w:p>
    <w:p w:rsidR="0021536B" w:rsidRDefault="0021536B" w:rsidP="0021536B">
      <w:pPr>
        <w:widowControl w:val="0"/>
        <w:autoSpaceDE w:val="0"/>
        <w:autoSpaceDN w:val="0"/>
        <w:adjustRightInd w:val="0"/>
        <w:spacing w:after="0" w:line="240" w:lineRule="auto"/>
        <w:jc w:val="center"/>
        <w:rPr>
          <w:rFonts w:ascii="Helvetica" w:hAnsi="Helvetica" w:cs="Helvetica"/>
          <w:b/>
          <w:bCs/>
          <w:i/>
          <w:iCs/>
        </w:rPr>
      </w:pPr>
    </w:p>
    <w:p w:rsidR="0021536B" w:rsidRDefault="0021536B" w:rsidP="0021536B">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AYAA’s On-Site Competition allows students to win recognition for artworks created in a </w:t>
      </w:r>
      <w:proofErr w:type="gramStart"/>
      <w:r>
        <w:rPr>
          <w:rFonts w:ascii="ArialMT" w:hAnsi="ArialMT" w:cs="ArialMT"/>
          <w:b/>
          <w:bCs/>
          <w:sz w:val="20"/>
          <w:szCs w:val="20"/>
          <w:u w:val="single"/>
        </w:rPr>
        <w:t>75 minute</w:t>
      </w:r>
      <w:proofErr w:type="gramEnd"/>
      <w:r>
        <w:rPr>
          <w:rFonts w:ascii="ArialMT" w:hAnsi="ArialMT" w:cs="ArialMT"/>
          <w:sz w:val="20"/>
          <w:szCs w:val="20"/>
        </w:rPr>
        <w:t xml:space="preserve"> session during the morning of the Annual AYAA Competition.  Students are given a prompt </w:t>
      </w:r>
      <w:r>
        <w:rPr>
          <w:rFonts w:ascii="ArialMT" w:hAnsi="ArialMT" w:cs="ArialMT"/>
          <w:i/>
          <w:iCs/>
          <w:sz w:val="20"/>
          <w:szCs w:val="20"/>
        </w:rPr>
        <w:t>(ask your teacher about prompts)</w:t>
      </w:r>
      <w:r>
        <w:rPr>
          <w:rFonts w:ascii="ArialMT" w:hAnsi="ArialMT" w:cs="ArialMT"/>
          <w:sz w:val="20"/>
          <w:szCs w:val="20"/>
        </w:rPr>
        <w:t xml:space="preserve"> and asked to create a work of art.  There are six different categories in which students may create a work of art.</w:t>
      </w:r>
    </w:p>
    <w:p w:rsidR="0021536B" w:rsidRDefault="0021536B" w:rsidP="0021536B">
      <w:pPr>
        <w:widowControl w:val="0"/>
        <w:autoSpaceDE w:val="0"/>
        <w:autoSpaceDN w:val="0"/>
        <w:adjustRightInd w:val="0"/>
        <w:spacing w:after="0" w:line="240" w:lineRule="auto"/>
        <w:rPr>
          <w:rFonts w:ascii="ArialMT" w:hAnsi="ArialMT" w:cs="ArialMT"/>
          <w:sz w:val="20"/>
          <w:szCs w:val="20"/>
        </w:rPr>
      </w:pPr>
    </w:p>
    <w:p w:rsidR="0021536B" w:rsidRDefault="0021536B" w:rsidP="0021536B">
      <w:pPr>
        <w:widowControl w:val="0"/>
        <w:autoSpaceDE w:val="0"/>
        <w:autoSpaceDN w:val="0"/>
        <w:adjustRightInd w:val="0"/>
        <w:spacing w:after="0" w:line="240" w:lineRule="auto"/>
        <w:jc w:val="center"/>
        <w:rPr>
          <w:rFonts w:ascii="Helvetica" w:hAnsi="Helvetica" w:cs="Helvetica"/>
          <w:b/>
          <w:bCs/>
          <w:sz w:val="24"/>
          <w:szCs w:val="24"/>
          <w:u w:val="single"/>
        </w:rPr>
      </w:pPr>
      <w:r>
        <w:rPr>
          <w:rFonts w:ascii="Helvetica" w:hAnsi="Helvetica" w:cs="Helvetica"/>
          <w:b/>
          <w:bCs/>
          <w:sz w:val="24"/>
          <w:szCs w:val="24"/>
          <w:u w:val="single"/>
        </w:rPr>
        <w:t>Categories and Category Numbers:</w:t>
      </w:r>
    </w:p>
    <w:p w:rsidR="0021536B" w:rsidRDefault="0021536B" w:rsidP="0021536B">
      <w:pPr>
        <w:widowControl w:val="0"/>
        <w:autoSpaceDE w:val="0"/>
        <w:autoSpaceDN w:val="0"/>
        <w:adjustRightInd w:val="0"/>
        <w:spacing w:after="0" w:line="240" w:lineRule="auto"/>
        <w:rPr>
          <w:rFonts w:ascii="TimesNewRomanPSMT" w:hAnsi="TimesNewRomanPSMT" w:cs="TimesNewRomanPSMT"/>
          <w:sz w:val="24"/>
          <w:szCs w:val="24"/>
          <w:u w:val="single"/>
        </w:rPr>
      </w:pPr>
    </w:p>
    <w:p w:rsidR="0021536B" w:rsidRDefault="0021536B" w:rsidP="0021536B">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OS1. All Dry Color Media                  OS4. Mixed Media</w:t>
      </w:r>
    </w:p>
    <w:p w:rsidR="0021536B" w:rsidRDefault="0021536B" w:rsidP="0021536B">
      <w:pPr>
        <w:widowControl w:val="0"/>
        <w:autoSpaceDE w:val="0"/>
        <w:autoSpaceDN w:val="0"/>
        <w:adjustRightInd w:val="0"/>
        <w:spacing w:after="0" w:line="240" w:lineRule="auto"/>
        <w:rPr>
          <w:rFonts w:ascii="Helvetica" w:hAnsi="Helvetica" w:cs="Helvetica"/>
          <w:b/>
          <w:bCs/>
          <w:i/>
          <w:iCs/>
          <w:sz w:val="24"/>
          <w:szCs w:val="24"/>
        </w:rPr>
      </w:pPr>
    </w:p>
    <w:p w:rsidR="0021536B" w:rsidRDefault="0021536B" w:rsidP="0021536B">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OS2. Charcoal/Conte’                       OS5. Pencil/Graphite</w:t>
      </w:r>
    </w:p>
    <w:p w:rsidR="0021536B" w:rsidRDefault="0021536B" w:rsidP="0021536B">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 xml:space="preserve"> </w:t>
      </w:r>
    </w:p>
    <w:p w:rsidR="0021536B" w:rsidRDefault="0021536B" w:rsidP="0021536B">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OS3. Marker/Pen/Gel Pen                OS6. Sculpture</w:t>
      </w:r>
    </w:p>
    <w:p w:rsidR="0021536B" w:rsidRDefault="0021536B" w:rsidP="0021536B">
      <w:pPr>
        <w:widowControl w:val="0"/>
        <w:autoSpaceDE w:val="0"/>
        <w:autoSpaceDN w:val="0"/>
        <w:adjustRightInd w:val="0"/>
        <w:spacing w:after="0" w:line="240" w:lineRule="auto"/>
        <w:rPr>
          <w:rFonts w:ascii="ArialMT" w:hAnsi="ArialMT" w:cs="ArialMT"/>
          <w:sz w:val="20"/>
          <w:szCs w:val="20"/>
        </w:rPr>
      </w:pPr>
    </w:p>
    <w:p w:rsidR="0021536B" w:rsidRDefault="0021536B" w:rsidP="0021536B">
      <w:pPr>
        <w:widowControl w:val="0"/>
        <w:autoSpaceDE w:val="0"/>
        <w:autoSpaceDN w:val="0"/>
        <w:adjustRightInd w:val="0"/>
        <w:spacing w:after="0" w:line="240" w:lineRule="auto"/>
        <w:rPr>
          <w:rFonts w:ascii="ArialMT" w:hAnsi="ArialMT" w:cs="ArialMT"/>
          <w:i/>
          <w:iCs/>
          <w:sz w:val="20"/>
          <w:szCs w:val="20"/>
        </w:rPr>
      </w:pPr>
      <w:r>
        <w:rPr>
          <w:rFonts w:ascii="ArialMT" w:hAnsi="ArialMT" w:cs="ArialMT"/>
          <w:sz w:val="20"/>
          <w:szCs w:val="20"/>
        </w:rPr>
        <w:t xml:space="preserve">Here’s a </w:t>
      </w:r>
      <w:r>
        <w:rPr>
          <w:rFonts w:ascii="ArialMT" w:hAnsi="ArialMT" w:cs="ArialMT"/>
          <w:b/>
          <w:bCs/>
          <w:i/>
          <w:iCs/>
          <w:sz w:val="20"/>
          <w:szCs w:val="20"/>
          <w:u w:val="single"/>
        </w:rPr>
        <w:t>brief</w:t>
      </w:r>
      <w:r>
        <w:rPr>
          <w:rFonts w:ascii="ArialMT" w:hAnsi="ArialMT" w:cs="ArialMT"/>
          <w:sz w:val="20"/>
          <w:szCs w:val="20"/>
        </w:rPr>
        <w:t xml:space="preserve"> description for each of the six categories: (1) </w:t>
      </w:r>
      <w:r>
        <w:rPr>
          <w:rFonts w:ascii="ArialMT" w:hAnsi="ArialMT" w:cs="ArialMT"/>
          <w:b/>
          <w:bCs/>
          <w:i/>
          <w:iCs/>
          <w:sz w:val="20"/>
          <w:szCs w:val="20"/>
        </w:rPr>
        <w:t xml:space="preserve">All Dry Color Media </w:t>
      </w:r>
      <w:r>
        <w:rPr>
          <w:rFonts w:ascii="ArialMT" w:hAnsi="ArialMT" w:cs="ArialMT"/>
          <w:sz w:val="20"/>
          <w:szCs w:val="20"/>
        </w:rPr>
        <w:t xml:space="preserve">- an artwork created using </w:t>
      </w:r>
      <w:r>
        <w:rPr>
          <w:rFonts w:ascii="ArialMT" w:hAnsi="ArialMT" w:cs="ArialMT"/>
          <w:b/>
          <w:bCs/>
          <w:sz w:val="20"/>
          <w:szCs w:val="20"/>
        </w:rPr>
        <w:t>ONE</w:t>
      </w:r>
      <w:r>
        <w:rPr>
          <w:rFonts w:ascii="ArialMT" w:hAnsi="ArialMT" w:cs="ArialMT"/>
          <w:sz w:val="20"/>
          <w:szCs w:val="20"/>
        </w:rPr>
        <w:t xml:space="preserve"> of the following - colored pencil, soft pastel, oil pastel, or any other dry color medium; (2) </w:t>
      </w:r>
      <w:r>
        <w:rPr>
          <w:rFonts w:ascii="ArialMT" w:hAnsi="ArialMT" w:cs="ArialMT"/>
          <w:b/>
          <w:bCs/>
          <w:i/>
          <w:iCs/>
          <w:sz w:val="20"/>
          <w:szCs w:val="20"/>
        </w:rPr>
        <w:t>Charcoal/Conte’</w:t>
      </w:r>
      <w:r>
        <w:rPr>
          <w:rFonts w:ascii="ArialMT" w:hAnsi="ArialMT" w:cs="ArialMT"/>
          <w:sz w:val="20"/>
          <w:szCs w:val="20"/>
        </w:rPr>
        <w:t xml:space="preserve"> - an artwork created using charcoal and/or </w:t>
      </w:r>
      <w:proofErr w:type="spellStart"/>
      <w:r>
        <w:rPr>
          <w:rFonts w:ascii="ArialMT" w:hAnsi="ArialMT" w:cs="ArialMT"/>
          <w:sz w:val="20"/>
          <w:szCs w:val="20"/>
        </w:rPr>
        <w:t>conte</w:t>
      </w:r>
      <w:proofErr w:type="spellEnd"/>
      <w:r>
        <w:rPr>
          <w:rFonts w:ascii="ArialMT" w:hAnsi="ArialMT" w:cs="ArialMT"/>
          <w:sz w:val="20"/>
          <w:szCs w:val="20"/>
        </w:rPr>
        <w:t xml:space="preserve">’; (3) </w:t>
      </w:r>
      <w:r>
        <w:rPr>
          <w:rFonts w:ascii="ArialMT" w:hAnsi="ArialMT" w:cs="ArialMT"/>
          <w:b/>
          <w:bCs/>
          <w:i/>
          <w:iCs/>
          <w:sz w:val="20"/>
          <w:szCs w:val="20"/>
        </w:rPr>
        <w:t>Marker/Pen/Gel Pen -</w:t>
      </w:r>
      <w:r>
        <w:rPr>
          <w:rFonts w:ascii="ArialMT" w:hAnsi="ArialMT" w:cs="ArialMT"/>
          <w:sz w:val="20"/>
          <w:szCs w:val="20"/>
        </w:rPr>
        <w:t xml:space="preserve"> an artwork created using markers, ink pens, and/or gel pens; (4) </w:t>
      </w:r>
      <w:r>
        <w:rPr>
          <w:rFonts w:ascii="ArialMT" w:hAnsi="ArialMT" w:cs="ArialMT"/>
          <w:b/>
          <w:bCs/>
          <w:i/>
          <w:iCs/>
          <w:sz w:val="20"/>
          <w:szCs w:val="20"/>
        </w:rPr>
        <w:t>Mixed Media</w:t>
      </w:r>
      <w:r>
        <w:rPr>
          <w:rFonts w:ascii="ArialMT" w:hAnsi="ArialMT" w:cs="ArialMT"/>
          <w:sz w:val="20"/>
          <w:szCs w:val="20"/>
        </w:rPr>
        <w:t xml:space="preserve"> - an artwork created using any dry media, including but not limited to all of the media listed in the other categories as well as cut/torn paper, fabric, found objects and glue/glue stick;  (5)</w:t>
      </w:r>
      <w:r>
        <w:rPr>
          <w:rFonts w:ascii="ArialMT" w:hAnsi="ArialMT" w:cs="ArialMT"/>
          <w:b/>
          <w:bCs/>
          <w:i/>
          <w:iCs/>
          <w:sz w:val="20"/>
          <w:szCs w:val="20"/>
        </w:rPr>
        <w:t xml:space="preserve"> Pencil/Graphite</w:t>
      </w:r>
      <w:r>
        <w:rPr>
          <w:rFonts w:ascii="ArialMT" w:hAnsi="ArialMT" w:cs="ArialMT"/>
          <w:sz w:val="20"/>
          <w:szCs w:val="20"/>
        </w:rPr>
        <w:t xml:space="preserve"> - an artwork created using any form of graphite, including Ebony Pencil, Graphite Stick, etc.; and, (6) </w:t>
      </w:r>
      <w:r>
        <w:rPr>
          <w:rFonts w:ascii="ArialMT" w:hAnsi="ArialMT" w:cs="ArialMT"/>
          <w:b/>
          <w:bCs/>
          <w:i/>
          <w:iCs/>
          <w:sz w:val="20"/>
          <w:szCs w:val="20"/>
        </w:rPr>
        <w:t>Sculpture</w:t>
      </w:r>
      <w:r>
        <w:rPr>
          <w:rFonts w:ascii="ArialMT" w:hAnsi="ArialMT" w:cs="ArialMT"/>
          <w:sz w:val="20"/>
          <w:szCs w:val="20"/>
        </w:rPr>
        <w:t xml:space="preserve"> – a 3-D artwork created using materials supplied mostly by the artists with one item supplied by the On-Site Coordinator. </w:t>
      </w:r>
    </w:p>
    <w:p w:rsidR="0021536B" w:rsidRDefault="0021536B" w:rsidP="0021536B">
      <w:pPr>
        <w:widowControl w:val="0"/>
        <w:autoSpaceDE w:val="0"/>
        <w:autoSpaceDN w:val="0"/>
        <w:adjustRightInd w:val="0"/>
        <w:spacing w:after="0" w:line="240" w:lineRule="auto"/>
        <w:rPr>
          <w:rFonts w:ascii="ArialMT" w:hAnsi="ArialMT" w:cs="ArialMT"/>
          <w:i/>
          <w:iCs/>
          <w:sz w:val="20"/>
          <w:szCs w:val="20"/>
        </w:rPr>
      </w:pPr>
    </w:p>
    <w:p w:rsidR="0021536B" w:rsidRDefault="0021536B" w:rsidP="0021536B">
      <w:pPr>
        <w:widowControl w:val="0"/>
        <w:autoSpaceDE w:val="0"/>
        <w:autoSpaceDN w:val="0"/>
        <w:adjustRightInd w:val="0"/>
        <w:spacing w:after="0" w:line="240" w:lineRule="auto"/>
        <w:rPr>
          <w:rFonts w:ascii="ArialMT" w:hAnsi="ArialMT" w:cs="ArialMT"/>
          <w:sz w:val="20"/>
          <w:szCs w:val="20"/>
        </w:rPr>
      </w:pPr>
      <w:r>
        <w:rPr>
          <w:rFonts w:ascii="ArialMT" w:hAnsi="ArialMT" w:cs="ArialMT"/>
          <w:i/>
          <w:iCs/>
          <w:sz w:val="20"/>
          <w:szCs w:val="20"/>
        </w:rPr>
        <w:t xml:space="preserve">Students: </w:t>
      </w:r>
      <w:r>
        <w:rPr>
          <w:rFonts w:ascii="ArialMT" w:hAnsi="ArialMT" w:cs="ArialMT"/>
          <w:sz w:val="20"/>
          <w:szCs w:val="20"/>
        </w:rPr>
        <w:t>If you want to know more about the AYAA On-site Competition, please talk to an AYAA member from your school who participated in the 20</w:t>
      </w:r>
      <w:r w:rsidR="00DE3C00">
        <w:rPr>
          <w:rFonts w:ascii="ArialMT" w:hAnsi="ArialMT" w:cs="ArialMT"/>
          <w:sz w:val="20"/>
          <w:szCs w:val="20"/>
        </w:rPr>
        <w:t>19</w:t>
      </w:r>
      <w:r>
        <w:rPr>
          <w:rFonts w:ascii="ArialMT" w:hAnsi="ArialMT" w:cs="ArialMT"/>
          <w:sz w:val="20"/>
          <w:szCs w:val="20"/>
        </w:rPr>
        <w:t xml:space="preserve"> On-Site Competition... they can give you first-hand experience information.</w:t>
      </w:r>
    </w:p>
    <w:p w:rsidR="0021536B" w:rsidRDefault="0021536B" w:rsidP="0021536B">
      <w:pPr>
        <w:widowControl w:val="0"/>
        <w:autoSpaceDE w:val="0"/>
        <w:autoSpaceDN w:val="0"/>
        <w:adjustRightInd w:val="0"/>
        <w:spacing w:after="0" w:line="240" w:lineRule="auto"/>
        <w:jc w:val="center"/>
        <w:rPr>
          <w:rFonts w:ascii="TimesNewRomanPSMT" w:hAnsi="TimesNewRomanPSMT" w:cs="TimesNewRomanPSMT"/>
          <w:sz w:val="20"/>
          <w:szCs w:val="20"/>
        </w:rPr>
      </w:pPr>
      <w:r>
        <w:rPr>
          <w:rFonts w:ascii="ArialMT" w:hAnsi="ArialMT" w:cs="ArialMT"/>
          <w:sz w:val="20"/>
          <w:szCs w:val="20"/>
        </w:rPr>
        <w:tab/>
      </w:r>
    </w:p>
    <w:p w:rsidR="0021536B" w:rsidRDefault="0021536B" w:rsidP="0021536B">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i/>
          <w:iCs/>
          <w:sz w:val="20"/>
          <w:szCs w:val="20"/>
        </w:rPr>
        <w:t>Sponsors</w:t>
      </w:r>
      <w:r>
        <w:rPr>
          <w:rFonts w:ascii="Helvetica" w:hAnsi="Helvetica" w:cs="Helvetica"/>
          <w:sz w:val="20"/>
          <w:szCs w:val="20"/>
        </w:rPr>
        <w:t xml:space="preserve">: Please remind students that they should be standing outside the On-Site Competition Room at least 10 minutes prior to the start time for the competition. IF the student’s bus/transportation arrives late, the student may enter the competition late, but the end time will remain the same. When the students enter the on-site competition room, they will go to the table where their assigned Category is posted and they will pick up a “prompt” in the category for which they pre-register.  They will also need to pick up their large assigned number to keep near them while they are “making” their artwork. Students will learn their assigned student competition number from the lists posted on the walls outside the on-site competition room. </w:t>
      </w:r>
    </w:p>
    <w:p w:rsidR="0021536B" w:rsidRDefault="0021536B" w:rsidP="0021536B">
      <w:pPr>
        <w:widowControl w:val="0"/>
        <w:autoSpaceDE w:val="0"/>
        <w:autoSpaceDN w:val="0"/>
        <w:adjustRightInd w:val="0"/>
        <w:spacing w:after="0" w:line="240" w:lineRule="auto"/>
        <w:rPr>
          <w:rFonts w:ascii="TimesNewRomanPSMT" w:hAnsi="TimesNewRomanPSMT" w:cs="TimesNewRomanPSMT"/>
          <w:b/>
          <w:bCs/>
          <w:sz w:val="24"/>
          <w:szCs w:val="24"/>
          <w:u w:val="single"/>
        </w:rPr>
      </w:pPr>
      <w:r>
        <w:rPr>
          <w:rFonts w:ascii="Helvetica" w:hAnsi="Helvetica" w:cs="Helvetica"/>
          <w:b/>
          <w:bCs/>
          <w:sz w:val="24"/>
          <w:szCs w:val="24"/>
          <w:u w:val="single"/>
        </w:rPr>
        <w:t>Supplies for the On-Site Competition:</w:t>
      </w:r>
    </w:p>
    <w:p w:rsidR="0021536B" w:rsidRDefault="0021536B" w:rsidP="0021536B">
      <w:pPr>
        <w:widowControl w:val="0"/>
        <w:autoSpaceDE w:val="0"/>
        <w:autoSpaceDN w:val="0"/>
        <w:adjustRightInd w:val="0"/>
        <w:spacing w:after="0" w:line="240" w:lineRule="auto"/>
        <w:rPr>
          <w:rFonts w:ascii="TimesNewRomanPSMT" w:hAnsi="TimesNewRomanPSMT" w:cs="TimesNewRomanPSMT"/>
          <w:sz w:val="24"/>
          <w:szCs w:val="24"/>
        </w:rPr>
      </w:pPr>
    </w:p>
    <w:p w:rsidR="0021536B" w:rsidRDefault="0021536B" w:rsidP="0021536B">
      <w:pPr>
        <w:widowControl w:val="0"/>
        <w:autoSpaceDE w:val="0"/>
        <w:autoSpaceDN w:val="0"/>
        <w:adjustRightInd w:val="0"/>
        <w:spacing w:after="0" w:line="240" w:lineRule="auto"/>
        <w:rPr>
          <w:rFonts w:ascii="TimesNewRomanPSMT" w:hAnsi="TimesNewRomanPSMT" w:cs="TimesNewRomanPSMT"/>
          <w:sz w:val="24"/>
          <w:szCs w:val="24"/>
        </w:rPr>
      </w:pPr>
      <w:r>
        <w:rPr>
          <w:rFonts w:ascii="Helvetica" w:hAnsi="Helvetica" w:cs="Helvetica"/>
          <w:b/>
          <w:bCs/>
          <w:sz w:val="20"/>
          <w:szCs w:val="20"/>
          <w:u w:val="single"/>
        </w:rPr>
        <w:t>2-D competition</w:t>
      </w:r>
      <w:r>
        <w:rPr>
          <w:rFonts w:ascii="Helvetica" w:hAnsi="Helvetica" w:cs="Helvetica"/>
          <w:sz w:val="20"/>
          <w:szCs w:val="20"/>
          <w:u w:val="single"/>
        </w:rPr>
        <w:t>:</w:t>
      </w:r>
      <w:r>
        <w:rPr>
          <w:rFonts w:ascii="Helvetica" w:hAnsi="Helvetica" w:cs="Helvetica"/>
          <w:sz w:val="20"/>
          <w:szCs w:val="20"/>
        </w:rPr>
        <w:t xml:space="preserve"> AYAA will supply the support (paper) for the on-site competition and the students will supply their own art media and drawing board. NOTE: We will not be using any art supplies which require bringing water into the competition area</w:t>
      </w:r>
    </w:p>
    <w:p w:rsidR="0021536B" w:rsidRDefault="0021536B" w:rsidP="00AF61C4">
      <w:pPr>
        <w:widowControl w:val="0"/>
        <w:autoSpaceDE w:val="0"/>
        <w:autoSpaceDN w:val="0"/>
        <w:adjustRightInd w:val="0"/>
        <w:spacing w:after="0" w:line="240" w:lineRule="auto"/>
        <w:rPr>
          <w:rFonts w:ascii="Helvetica" w:hAnsi="Helvetica" w:cs="Helvetica"/>
          <w:b/>
          <w:bCs/>
          <w:sz w:val="20"/>
          <w:szCs w:val="20"/>
        </w:rPr>
      </w:pPr>
    </w:p>
    <w:p w:rsidR="00AF61C4" w:rsidRDefault="0021536B" w:rsidP="00AF61C4">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u w:val="single"/>
        </w:rPr>
        <w:t>3-D competition:</w:t>
      </w:r>
      <w:r>
        <w:rPr>
          <w:rFonts w:ascii="Helvetica" w:hAnsi="Helvetica" w:cs="Helvetica"/>
          <w:sz w:val="20"/>
          <w:szCs w:val="20"/>
        </w:rPr>
        <w:t xml:space="preserve"> </w:t>
      </w:r>
      <w:r w:rsidRPr="00014E99">
        <w:rPr>
          <w:rFonts w:ascii="Helvetica" w:hAnsi="Helvetica" w:cs="Helvetica"/>
          <w:sz w:val="20"/>
          <w:szCs w:val="20"/>
          <w:highlight w:val="yellow"/>
        </w:rPr>
        <w:t xml:space="preserve">Students must bring a “Shoe Box” (actual shoe box or plastic shoebox) of art materials suitable for mixed-media sculpture… please do NOT bring boxes larger than a shoe box… this makes it equitable for ALL competitors. Glue sticks </w:t>
      </w:r>
      <w:r w:rsidRPr="00014E99">
        <w:rPr>
          <w:rFonts w:ascii="Helvetica" w:hAnsi="Helvetica" w:cs="Helvetica"/>
          <w:b/>
          <w:bCs/>
          <w:i/>
          <w:iCs/>
          <w:sz w:val="20"/>
          <w:szCs w:val="20"/>
          <w:highlight w:val="yellow"/>
        </w:rPr>
        <w:t>(not hot glue guns)</w:t>
      </w:r>
      <w:r w:rsidRPr="00014E99">
        <w:rPr>
          <w:rFonts w:ascii="Helvetica" w:hAnsi="Helvetica" w:cs="Helvetica"/>
          <w:sz w:val="20"/>
          <w:szCs w:val="20"/>
          <w:highlight w:val="yellow"/>
        </w:rPr>
        <w:t xml:space="preserve">, tape or other adhesives </w:t>
      </w:r>
      <w:r w:rsidRPr="00014E99">
        <w:rPr>
          <w:rFonts w:ascii="Helvetica" w:hAnsi="Helvetica" w:cs="Helvetica"/>
          <w:b/>
          <w:bCs/>
          <w:sz w:val="20"/>
          <w:szCs w:val="20"/>
          <w:highlight w:val="yellow"/>
          <w:u w:val="single"/>
        </w:rPr>
        <w:t>and</w:t>
      </w:r>
      <w:r w:rsidRPr="00014E99">
        <w:rPr>
          <w:rFonts w:ascii="Helvetica" w:hAnsi="Helvetica" w:cs="Helvetica"/>
          <w:sz w:val="20"/>
          <w:szCs w:val="20"/>
          <w:highlight w:val="yellow"/>
        </w:rPr>
        <w:t xml:space="preserve"> scissors are recommended for construction of the sculpture.  ONE “art material” will be supplied by the on-site coordinator and MUST be included in the student’s sculpture.</w:t>
      </w:r>
      <w:r w:rsidR="00AF61C4">
        <w:rPr>
          <w:rFonts w:ascii="Helvetica" w:hAnsi="Helvetica" w:cs="Helvetica"/>
          <w:sz w:val="20"/>
          <w:szCs w:val="20"/>
        </w:rPr>
        <w:t xml:space="preserve"> </w:t>
      </w:r>
    </w:p>
    <w:p w:rsidR="0021536B" w:rsidRPr="00AF61C4" w:rsidRDefault="00AF61C4" w:rsidP="00AF61C4">
      <w:pPr>
        <w:widowControl w:val="0"/>
        <w:autoSpaceDE w:val="0"/>
        <w:autoSpaceDN w:val="0"/>
        <w:adjustRightInd w:val="0"/>
        <w:spacing w:after="0" w:line="240" w:lineRule="auto"/>
        <w:rPr>
          <w:rFonts w:ascii="Helvetica" w:hAnsi="Helvetica" w:cs="Helvetica"/>
          <w:b/>
          <w:color w:val="FF0000"/>
          <w:sz w:val="20"/>
          <w:szCs w:val="20"/>
        </w:rPr>
      </w:pPr>
      <w:r w:rsidRPr="00AF61C4">
        <w:rPr>
          <w:rFonts w:ascii="Helvetica" w:hAnsi="Helvetica" w:cs="Helvetica"/>
          <w:b/>
          <w:color w:val="FF0000"/>
          <w:sz w:val="20"/>
          <w:szCs w:val="20"/>
        </w:rPr>
        <w:t>** Sculpture participants need to bring a piece of cardboard at least 8.5”x11” but no bigger than 18”x24”</w:t>
      </w:r>
      <w:bookmarkStart w:id="0" w:name="_GoBack"/>
      <w:bookmarkEnd w:id="0"/>
    </w:p>
    <w:p w:rsidR="0021536B" w:rsidRPr="00AF61C4" w:rsidRDefault="0021536B" w:rsidP="0021536B">
      <w:pPr>
        <w:widowControl w:val="0"/>
        <w:autoSpaceDE w:val="0"/>
        <w:autoSpaceDN w:val="0"/>
        <w:adjustRightInd w:val="0"/>
        <w:spacing w:after="0" w:line="240" w:lineRule="auto"/>
        <w:jc w:val="center"/>
        <w:rPr>
          <w:rFonts w:ascii="TimesNewRomanPSMT" w:hAnsi="TimesNewRomanPSMT" w:cs="TimesNewRomanPSMT"/>
          <w:b/>
          <w:color w:val="FF0000"/>
          <w:sz w:val="24"/>
          <w:szCs w:val="24"/>
        </w:rPr>
      </w:pPr>
    </w:p>
    <w:p w:rsidR="0021536B" w:rsidRDefault="0021536B" w:rsidP="0021536B">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lastRenderedPageBreak/>
        <w:t>Sponsors: Email the student names and categories (1st choice and 2nd choice),</w:t>
      </w:r>
    </w:p>
    <w:p w:rsidR="0021536B" w:rsidRDefault="0021536B" w:rsidP="0021536B">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the high school name and the sponsor’s name on Excel Spreadsheet to:</w:t>
      </w:r>
    </w:p>
    <w:p w:rsidR="0021536B" w:rsidRDefault="0021536B" w:rsidP="0021536B">
      <w:pPr>
        <w:widowControl w:val="0"/>
        <w:autoSpaceDE w:val="0"/>
        <w:autoSpaceDN w:val="0"/>
        <w:adjustRightInd w:val="0"/>
        <w:spacing w:after="0" w:line="240" w:lineRule="auto"/>
        <w:jc w:val="center"/>
        <w:rPr>
          <w:rFonts w:ascii="Helvetica" w:hAnsi="Helvetica" w:cs="Helvetica"/>
          <w:color w:val="B91806"/>
          <w:sz w:val="24"/>
          <w:szCs w:val="24"/>
          <w:u w:val="single" w:color="B91806"/>
        </w:rPr>
      </w:pPr>
      <w:r>
        <w:rPr>
          <w:rFonts w:ascii="Helvetica" w:hAnsi="Helvetica" w:cs="Helvetica"/>
          <w:sz w:val="28"/>
          <w:szCs w:val="28"/>
        </w:rPr>
        <w:t xml:space="preserve">Ms. Stacey Mitchell at </w:t>
      </w:r>
      <w:hyperlink r:id="rId4" w:history="1">
        <w:r w:rsidRPr="00241ACF">
          <w:rPr>
            <w:rStyle w:val="Hyperlink"/>
            <w:rFonts w:ascii="Helvetica" w:hAnsi="Helvetica" w:cs="Helvetica"/>
            <w:sz w:val="24"/>
            <w:szCs w:val="24"/>
            <w:u w:color="B91806"/>
          </w:rPr>
          <w:t>lorenzmitchell@hotmail.com</w:t>
        </w:r>
      </w:hyperlink>
      <w:r>
        <w:rPr>
          <w:rFonts w:ascii="Helvetica" w:hAnsi="Helvetica" w:cs="Helvetica"/>
          <w:color w:val="B91806"/>
          <w:sz w:val="24"/>
          <w:szCs w:val="24"/>
          <w:u w:val="single" w:color="B91806"/>
        </w:rPr>
        <w:t xml:space="preserve">  </w:t>
      </w:r>
    </w:p>
    <w:p w:rsidR="0021536B" w:rsidRDefault="0021536B" w:rsidP="0021536B">
      <w:pPr>
        <w:widowControl w:val="0"/>
        <w:autoSpaceDE w:val="0"/>
        <w:autoSpaceDN w:val="0"/>
        <w:adjustRightInd w:val="0"/>
        <w:spacing w:after="0" w:line="240" w:lineRule="auto"/>
        <w:jc w:val="center"/>
        <w:rPr>
          <w:rFonts w:ascii="Helvetica" w:hAnsi="Helvetica" w:cs="Helvetica"/>
          <w:b/>
          <w:bCs/>
          <w:color w:val="406AB0"/>
          <w:sz w:val="24"/>
          <w:szCs w:val="24"/>
          <w:u w:color="B91806"/>
        </w:rPr>
      </w:pPr>
      <w:r>
        <w:rPr>
          <w:rFonts w:ascii="Helvetica" w:hAnsi="Helvetica" w:cs="Helvetica"/>
          <w:b/>
          <w:bCs/>
          <w:color w:val="406AB0"/>
          <w:sz w:val="24"/>
          <w:szCs w:val="24"/>
          <w:u w:color="B91806"/>
        </w:rPr>
        <w:t>FIRM DEADLINE: Email COMPLETE On-Site Entry List Spreadsheet</w:t>
      </w:r>
    </w:p>
    <w:p w:rsidR="0021536B" w:rsidRDefault="0021536B" w:rsidP="0021536B">
      <w:pPr>
        <w:widowControl w:val="0"/>
        <w:autoSpaceDE w:val="0"/>
        <w:autoSpaceDN w:val="0"/>
        <w:adjustRightInd w:val="0"/>
        <w:spacing w:after="0" w:line="240" w:lineRule="auto"/>
        <w:jc w:val="center"/>
        <w:rPr>
          <w:rFonts w:ascii="Helvetica" w:hAnsi="Helvetica" w:cs="Helvetica"/>
          <w:b/>
          <w:bCs/>
          <w:color w:val="406AB0"/>
          <w:sz w:val="24"/>
          <w:szCs w:val="24"/>
          <w:u w:color="B91806"/>
        </w:rPr>
      </w:pPr>
      <w:r>
        <w:rPr>
          <w:rFonts w:ascii="Helvetica" w:hAnsi="Helvetica" w:cs="Helvetica"/>
          <w:b/>
          <w:bCs/>
          <w:color w:val="406AB0"/>
          <w:sz w:val="24"/>
          <w:szCs w:val="24"/>
          <w:u w:color="B91806"/>
        </w:rPr>
        <w:t>No later than 11:59 pm on March 5, 20</w:t>
      </w:r>
      <w:r w:rsidR="00DE3C00">
        <w:rPr>
          <w:rFonts w:ascii="Helvetica" w:hAnsi="Helvetica" w:cs="Helvetica"/>
          <w:b/>
          <w:bCs/>
          <w:color w:val="406AB0"/>
          <w:sz w:val="24"/>
          <w:szCs w:val="24"/>
          <w:u w:color="B91806"/>
        </w:rPr>
        <w:t>20</w:t>
      </w:r>
    </w:p>
    <w:p w:rsidR="0021536B" w:rsidRDefault="0021536B" w:rsidP="0021536B">
      <w:pPr>
        <w:widowControl w:val="0"/>
        <w:autoSpaceDE w:val="0"/>
        <w:autoSpaceDN w:val="0"/>
        <w:adjustRightInd w:val="0"/>
        <w:spacing w:after="0" w:line="240" w:lineRule="auto"/>
        <w:jc w:val="center"/>
        <w:rPr>
          <w:rFonts w:ascii="Helvetica" w:hAnsi="Helvetica" w:cs="Helvetica"/>
          <w:b/>
          <w:bCs/>
          <w:color w:val="406AB0"/>
          <w:sz w:val="24"/>
          <w:szCs w:val="24"/>
          <w:u w:color="B91806"/>
        </w:rPr>
      </w:pPr>
    </w:p>
    <w:tbl>
      <w:tblPr>
        <w:tblW w:w="9341" w:type="dxa"/>
        <w:tblLayout w:type="fixed"/>
        <w:tblLook w:val="0000" w:firstRow="0" w:lastRow="0" w:firstColumn="0" w:lastColumn="0" w:noHBand="0" w:noVBand="0"/>
      </w:tblPr>
      <w:tblGrid>
        <w:gridCol w:w="3838"/>
        <w:gridCol w:w="1236"/>
        <w:gridCol w:w="2067"/>
        <w:gridCol w:w="2200"/>
      </w:tblGrid>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DE3C00">
            <w:pPr>
              <w:widowControl w:val="0"/>
              <w:autoSpaceDE w:val="0"/>
              <w:autoSpaceDN w:val="0"/>
              <w:adjustRightInd w:val="0"/>
              <w:spacing w:after="0" w:line="240" w:lineRule="auto"/>
              <w:jc w:val="center"/>
              <w:rPr>
                <w:rFonts w:ascii="TimesNewRomanPSMT" w:hAnsi="TimesNewRomanPSMT" w:cs="TimesNewRomanPSMT"/>
                <w:sz w:val="32"/>
                <w:szCs w:val="32"/>
                <w:u w:color="B91806"/>
              </w:rPr>
            </w:pPr>
            <w:r>
              <w:rPr>
                <w:rFonts w:cs="Calibri"/>
                <w:sz w:val="32"/>
                <w:szCs w:val="32"/>
                <w:u w:color="B91806"/>
              </w:rPr>
              <w:t>20</w:t>
            </w:r>
            <w:r w:rsidR="00DE3C00">
              <w:rPr>
                <w:rFonts w:cs="Calibri"/>
                <w:sz w:val="32"/>
                <w:szCs w:val="32"/>
                <w:u w:color="B91806"/>
              </w:rPr>
              <w:t>20</w:t>
            </w:r>
            <w:r>
              <w:rPr>
                <w:rFonts w:cs="Calibri"/>
                <w:sz w:val="32"/>
                <w:szCs w:val="32"/>
                <w:u w:color="B91806"/>
              </w:rPr>
              <w:t xml:space="preserve"> AYAA On-Site Competition: </w:t>
            </w:r>
            <w:r>
              <w:rPr>
                <w:rFonts w:cs="Calibri"/>
                <w:b/>
                <w:bCs/>
                <w:i/>
                <w:iCs/>
                <w:color w:val="FF0000"/>
                <w:sz w:val="32"/>
                <w:szCs w:val="32"/>
                <w:u w:color="B91806"/>
              </w:rPr>
              <w:t>Type School Name Here</w:t>
            </w:r>
          </w:p>
        </w:tc>
      </w:tr>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b/>
                <w:bCs/>
                <w:i/>
                <w:iCs/>
                <w:color w:val="4F6228"/>
                <w:sz w:val="32"/>
                <w:szCs w:val="32"/>
                <w:u w:color="B91806"/>
              </w:rPr>
            </w:pPr>
            <w:r>
              <w:rPr>
                <w:rFonts w:cs="Calibri"/>
                <w:b/>
                <w:bCs/>
                <w:i/>
                <w:iCs/>
                <w:color w:val="4F6228"/>
                <w:sz w:val="32"/>
                <w:szCs w:val="32"/>
                <w:u w:color="B91806"/>
              </w:rPr>
              <w:t>Type Sponsor's Name Here</w:t>
            </w:r>
          </w:p>
        </w:tc>
      </w:tr>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b/>
                <w:bCs/>
                <w:sz w:val="24"/>
                <w:szCs w:val="24"/>
                <w:u w:val="single"/>
              </w:rPr>
              <w:t>Use ONLY these Category Numbers</w:t>
            </w:r>
            <w:r>
              <w:rPr>
                <w:rFonts w:cs="Calibri"/>
                <w:sz w:val="24"/>
                <w:szCs w:val="24"/>
              </w:rPr>
              <w:t xml:space="preserve"> for typing below:</w:t>
            </w:r>
          </w:p>
        </w:tc>
      </w:tr>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sz w:val="24"/>
                <w:szCs w:val="24"/>
              </w:rPr>
              <w:t xml:space="preserve">OS1. All Dry Color </w:t>
            </w:r>
            <w:proofErr w:type="gramStart"/>
            <w:r>
              <w:rPr>
                <w:rFonts w:cs="Calibri"/>
                <w:sz w:val="24"/>
                <w:szCs w:val="24"/>
              </w:rPr>
              <w:t xml:space="preserve">Media;   </w:t>
            </w:r>
            <w:proofErr w:type="gramEnd"/>
            <w:r>
              <w:rPr>
                <w:rFonts w:cs="Calibri"/>
                <w:sz w:val="24"/>
                <w:szCs w:val="24"/>
              </w:rPr>
              <w:t xml:space="preserve">   OS2. Charcoal/Conte</w:t>
            </w:r>
            <w:proofErr w:type="gramStart"/>
            <w:r>
              <w:rPr>
                <w:rFonts w:cs="Calibri"/>
                <w:sz w:val="24"/>
                <w:szCs w:val="24"/>
              </w:rPr>
              <w:t xml:space="preserve">';   </w:t>
            </w:r>
            <w:proofErr w:type="gramEnd"/>
            <w:r>
              <w:rPr>
                <w:rFonts w:cs="Calibri"/>
                <w:sz w:val="24"/>
                <w:szCs w:val="24"/>
              </w:rPr>
              <w:t xml:space="preserve">  OS3. Marker/Pen/Gel Pen</w:t>
            </w:r>
          </w:p>
        </w:tc>
      </w:tr>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sz w:val="24"/>
                <w:szCs w:val="24"/>
              </w:rPr>
              <w:t xml:space="preserve">OS4. Mixed </w:t>
            </w:r>
            <w:proofErr w:type="gramStart"/>
            <w:r>
              <w:rPr>
                <w:rFonts w:cs="Calibri"/>
                <w:sz w:val="24"/>
                <w:szCs w:val="24"/>
              </w:rPr>
              <w:t xml:space="preserve">Media;   </w:t>
            </w:r>
            <w:proofErr w:type="gramEnd"/>
            <w:r>
              <w:rPr>
                <w:rFonts w:cs="Calibri"/>
                <w:sz w:val="24"/>
                <w:szCs w:val="24"/>
              </w:rPr>
              <w:t xml:space="preserve">   OS5. Pencil/</w:t>
            </w:r>
            <w:proofErr w:type="gramStart"/>
            <w:r>
              <w:rPr>
                <w:rFonts w:cs="Calibri"/>
                <w:sz w:val="24"/>
                <w:szCs w:val="24"/>
              </w:rPr>
              <w:t xml:space="preserve">Graphite;   </w:t>
            </w:r>
            <w:proofErr w:type="gramEnd"/>
            <w:r>
              <w:rPr>
                <w:rFonts w:cs="Calibri"/>
                <w:sz w:val="24"/>
                <w:szCs w:val="24"/>
              </w:rPr>
              <w:t xml:space="preserve">   OS6. Sculpture</w:t>
            </w:r>
          </w:p>
        </w:tc>
      </w:tr>
      <w:tr w:rsidR="0021536B" w:rsidTr="00995514">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36"/>
                <w:szCs w:val="36"/>
              </w:rPr>
            </w:pPr>
            <w:r>
              <w:rPr>
                <w:rFonts w:cs="Calibri"/>
                <w:sz w:val="36"/>
                <w:szCs w:val="36"/>
              </w:rPr>
              <w:t>Email Stacey Mitchell IF you have any questions!</w:t>
            </w:r>
          </w:p>
        </w:tc>
      </w:tr>
      <w:tr w:rsidR="0021536B" w:rsidTr="00995514">
        <w:tc>
          <w:tcPr>
            <w:tcW w:w="3838" w:type="dxa"/>
            <w:tcBorders>
              <w:top w:val="single" w:sz="8"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rPr>
                <w:rFonts w:cs="Calibri"/>
                <w:b/>
                <w:bCs/>
                <w:sz w:val="24"/>
                <w:szCs w:val="24"/>
              </w:rPr>
            </w:pPr>
            <w:r>
              <w:rPr>
                <w:rFonts w:cs="Calibri"/>
                <w:b/>
                <w:bCs/>
                <w:sz w:val="24"/>
                <w:szCs w:val="24"/>
              </w:rPr>
              <w:t>Last Name, First Name</w:t>
            </w:r>
          </w:p>
        </w:tc>
        <w:tc>
          <w:tcPr>
            <w:tcW w:w="1236"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b/>
                <w:bCs/>
                <w:sz w:val="24"/>
                <w:szCs w:val="24"/>
              </w:rPr>
            </w:pPr>
            <w:r>
              <w:rPr>
                <w:rFonts w:cs="Calibri"/>
                <w:b/>
                <w:bCs/>
                <w:sz w:val="24"/>
                <w:szCs w:val="24"/>
              </w:rPr>
              <w:t>GRADE</w:t>
            </w:r>
          </w:p>
        </w:tc>
        <w:tc>
          <w:tcPr>
            <w:tcW w:w="2067"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b/>
                <w:bCs/>
                <w:sz w:val="24"/>
                <w:szCs w:val="24"/>
              </w:rPr>
            </w:pPr>
            <w:r>
              <w:rPr>
                <w:rFonts w:cs="Calibri"/>
                <w:b/>
                <w:bCs/>
                <w:sz w:val="24"/>
                <w:szCs w:val="24"/>
              </w:rPr>
              <w:t>1st Choice #</w:t>
            </w:r>
          </w:p>
        </w:tc>
        <w:tc>
          <w:tcPr>
            <w:tcW w:w="2200"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b/>
                <w:bCs/>
                <w:sz w:val="24"/>
                <w:szCs w:val="24"/>
              </w:rPr>
            </w:pPr>
            <w:r>
              <w:rPr>
                <w:rFonts w:cs="Calibri"/>
                <w:b/>
                <w:bCs/>
                <w:sz w:val="24"/>
                <w:szCs w:val="24"/>
              </w:rPr>
              <w:t>2nd Choice #</w:t>
            </w:r>
          </w:p>
        </w:tc>
      </w:tr>
      <w:tr w:rsidR="0021536B" w:rsidTr="00995514">
        <w:tc>
          <w:tcPr>
            <w:tcW w:w="3838" w:type="dxa"/>
            <w:tcBorders>
              <w:top w:val="single" w:sz="8"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rPr>
                <w:rFonts w:cs="Calibri"/>
                <w:sz w:val="24"/>
                <w:szCs w:val="24"/>
              </w:rPr>
            </w:pPr>
            <w:r>
              <w:rPr>
                <w:rFonts w:cs="Calibri"/>
                <w:sz w:val="24"/>
                <w:szCs w:val="24"/>
              </w:rPr>
              <w:t>Example:  Smith, Lynn</w:t>
            </w:r>
          </w:p>
        </w:tc>
        <w:tc>
          <w:tcPr>
            <w:tcW w:w="1236"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sz w:val="24"/>
                <w:szCs w:val="24"/>
              </w:rPr>
              <w:t>12</w:t>
            </w:r>
          </w:p>
        </w:tc>
        <w:tc>
          <w:tcPr>
            <w:tcW w:w="2067"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sz w:val="24"/>
                <w:szCs w:val="24"/>
              </w:rPr>
              <w:t>1</w:t>
            </w:r>
          </w:p>
        </w:tc>
        <w:tc>
          <w:tcPr>
            <w:tcW w:w="2200"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cs="Calibri"/>
                <w:sz w:val="24"/>
                <w:szCs w:val="24"/>
              </w:rPr>
            </w:pPr>
            <w:r>
              <w:rPr>
                <w:rFonts w:cs="Calibri"/>
                <w:sz w:val="24"/>
                <w:szCs w:val="24"/>
              </w:rPr>
              <w:t>6</w:t>
            </w:r>
          </w:p>
        </w:tc>
      </w:tr>
      <w:tr w:rsidR="0021536B" w:rsidTr="00995514">
        <w:tc>
          <w:tcPr>
            <w:tcW w:w="3838" w:type="dxa"/>
            <w:tcBorders>
              <w:top w:val="single" w:sz="8"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r w:rsidR="0021536B" w:rsidTr="00995514">
        <w:tc>
          <w:tcPr>
            <w:tcW w:w="3838" w:type="dxa"/>
            <w:tcBorders>
              <w:top w:val="single" w:sz="8"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r w:rsidR="0021536B" w:rsidTr="00995514">
        <w:tc>
          <w:tcPr>
            <w:tcW w:w="3838" w:type="dxa"/>
            <w:tcBorders>
              <w:top w:val="single" w:sz="8" w:space="0" w:color="BFBFBF"/>
              <w:left w:val="single" w:sz="4"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21536B" w:rsidRDefault="0021536B" w:rsidP="0099551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bl>
    <w:p w:rsidR="0021536B" w:rsidRDefault="0021536B" w:rsidP="0021536B">
      <w:pPr>
        <w:widowControl w:val="0"/>
        <w:autoSpaceDE w:val="0"/>
        <w:autoSpaceDN w:val="0"/>
        <w:adjustRightInd w:val="0"/>
        <w:spacing w:after="0" w:line="240" w:lineRule="auto"/>
        <w:rPr>
          <w:rFonts w:ascii="Helvetica" w:hAnsi="Helvetica" w:cs="Helvetica"/>
          <w:sz w:val="20"/>
          <w:szCs w:val="20"/>
        </w:rPr>
      </w:pPr>
    </w:p>
    <w:p w:rsidR="0021536B" w:rsidRDefault="0021536B" w:rsidP="0021536B">
      <w:pPr>
        <w:widowControl w:val="0"/>
        <w:autoSpaceDE w:val="0"/>
        <w:autoSpaceDN w:val="0"/>
        <w:adjustRightInd w:val="0"/>
        <w:spacing w:after="0" w:line="240" w:lineRule="auto"/>
        <w:rPr>
          <w:rFonts w:ascii="Helvetica" w:hAnsi="Helvetica" w:cs="Helvetica"/>
          <w:color w:val="B91806"/>
          <w:u w:color="B91806"/>
        </w:rPr>
      </w:pPr>
      <w:r>
        <w:rPr>
          <w:rFonts w:ascii="Helvetica" w:hAnsi="Helvetica" w:cs="Helvetica"/>
        </w:rPr>
        <w:t xml:space="preserve">Sponsors, please be sure to use the four column format above for submitting your On-Site Pre-Registration.  All submissions NOT in the above format will be returned to the sponsors for correction and re-submission </w:t>
      </w:r>
      <w:r>
        <w:rPr>
          <w:rFonts w:ascii="Helvetica" w:hAnsi="Helvetica" w:cs="Helvetica"/>
          <w:i/>
          <w:iCs/>
        </w:rPr>
        <w:t>(if time permits!)</w:t>
      </w:r>
      <w:r>
        <w:rPr>
          <w:rFonts w:ascii="Helvetica" w:hAnsi="Helvetica" w:cs="Helvetica"/>
        </w:rPr>
        <w:t>.</w:t>
      </w:r>
      <w:r>
        <w:rPr>
          <w:rFonts w:ascii="Helvetica" w:hAnsi="Helvetica" w:cs="Helvetica"/>
          <w:i/>
          <w:iCs/>
          <w:u w:color="B91806"/>
        </w:rPr>
        <w:t xml:space="preserve">  Please check and double check </w:t>
      </w:r>
      <w:proofErr w:type="gramStart"/>
      <w:r>
        <w:rPr>
          <w:rFonts w:ascii="Helvetica" w:hAnsi="Helvetica" w:cs="Helvetica"/>
          <w:i/>
          <w:iCs/>
          <w:u w:color="B91806"/>
        </w:rPr>
        <w:t>your</w:t>
      </w:r>
      <w:proofErr w:type="gramEnd"/>
      <w:r>
        <w:rPr>
          <w:rFonts w:ascii="Helvetica" w:hAnsi="Helvetica" w:cs="Helvetica"/>
          <w:i/>
          <w:iCs/>
          <w:u w:color="B91806"/>
        </w:rPr>
        <w:t xml:space="preserve"> excel spreadsheet and verify the spelling of names before you submit your list via email.  Ms. Mitchell will only accept the FIRST email received from the lead sponsor at each school… please do not submit a second spreadsheet because it will not be accepted.</w:t>
      </w:r>
    </w:p>
    <w:p w:rsidR="0021536B" w:rsidRDefault="0021536B" w:rsidP="0021536B">
      <w:pPr>
        <w:widowControl w:val="0"/>
        <w:autoSpaceDE w:val="0"/>
        <w:autoSpaceDN w:val="0"/>
        <w:adjustRightInd w:val="0"/>
        <w:spacing w:after="0" w:line="240" w:lineRule="auto"/>
        <w:rPr>
          <w:rFonts w:ascii="TimesNewRomanPSMT" w:hAnsi="TimesNewRomanPSMT" w:cs="TimesNewRomanPSMT"/>
          <w:sz w:val="24"/>
          <w:szCs w:val="24"/>
          <w:u w:color="B91806"/>
        </w:rPr>
      </w:pPr>
      <w:r>
        <w:rPr>
          <w:rFonts w:ascii="Helvetica" w:hAnsi="Helvetica" w:cs="Helvetica"/>
          <w:sz w:val="20"/>
          <w:szCs w:val="20"/>
          <w:u w:color="B91806"/>
        </w:rPr>
        <w:t xml:space="preserve"> </w:t>
      </w:r>
    </w:p>
    <w:p w:rsidR="0021536B" w:rsidRDefault="0021536B" w:rsidP="0021536B">
      <w:pPr>
        <w:widowControl w:val="0"/>
        <w:autoSpaceDE w:val="0"/>
        <w:autoSpaceDN w:val="0"/>
        <w:adjustRightInd w:val="0"/>
        <w:spacing w:after="0" w:line="240" w:lineRule="auto"/>
        <w:rPr>
          <w:rFonts w:ascii="Helvetica" w:hAnsi="Helvetica" w:cs="Helvetica"/>
          <w:b/>
          <w:bCs/>
          <w:i/>
          <w:iCs/>
          <w:u w:color="B91806"/>
        </w:rPr>
      </w:pPr>
      <w:r>
        <w:rPr>
          <w:rFonts w:ascii="Helvetica" w:hAnsi="Helvetica" w:cs="Helvetica"/>
          <w:b/>
          <w:bCs/>
          <w:i/>
          <w:iCs/>
          <w:u w:color="B91806"/>
        </w:rPr>
        <w:t>POLICY CHANGE IN SPONSOR NOTIFICATION of Student Category Assignments:</w:t>
      </w:r>
    </w:p>
    <w:p w:rsidR="0021536B" w:rsidRDefault="0021536B" w:rsidP="0021536B">
      <w:pPr>
        <w:widowControl w:val="0"/>
        <w:autoSpaceDE w:val="0"/>
        <w:autoSpaceDN w:val="0"/>
        <w:adjustRightInd w:val="0"/>
        <w:spacing w:after="0" w:line="240" w:lineRule="auto"/>
        <w:rPr>
          <w:rFonts w:ascii="Helvetica" w:hAnsi="Helvetica" w:cs="Helvetica"/>
          <w:i/>
          <w:iCs/>
          <w:u w:color="B91806"/>
        </w:rPr>
      </w:pPr>
      <w:r>
        <w:rPr>
          <w:rFonts w:ascii="Helvetica" w:hAnsi="Helvetica" w:cs="Helvetica"/>
          <w:i/>
          <w:iCs/>
          <w:u w:color="B91806"/>
        </w:rPr>
        <w:t>Sponsors please note that students are placed in the categories in the order in which the spreadsheets are received… first come spreadsheets are entered first… and the rest in order of receipt.  All students will be entered in their FIRST CHOICE unless that category exceeds a reasonable size.  Sponsors will receive an email message from Ms. Mitchell at least a week before the competition to notify students who are NOT in their first choice. Please note that some students may be entered in a category other than their first or second choice when both of those categories have filled. Students who register for an on-site competition but are unable to attend may NOT transfer their registration to another student.</w:t>
      </w:r>
    </w:p>
    <w:p w:rsidR="00EB7276" w:rsidRDefault="00EB7276"/>
    <w:sectPr w:rsidR="00EB72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6B"/>
    <w:rsid w:val="0021536B"/>
    <w:rsid w:val="009E005C"/>
    <w:rsid w:val="00A57E74"/>
    <w:rsid w:val="00AF61C4"/>
    <w:rsid w:val="00DE3C00"/>
    <w:rsid w:val="00EB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9DF5"/>
  <w15:chartTrackingRefBased/>
  <w15:docId w15:val="{40D09522-631E-4D53-A861-1A85D382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6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53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nzmitche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Stacey</dc:creator>
  <cp:keywords/>
  <dc:description/>
  <cp:lastModifiedBy>Mitchell, Stacey</cp:lastModifiedBy>
  <cp:revision>2</cp:revision>
  <dcterms:created xsi:type="dcterms:W3CDTF">2020-02-25T15:27:00Z</dcterms:created>
  <dcterms:modified xsi:type="dcterms:W3CDTF">2020-02-25T15:27:00Z</dcterms:modified>
</cp:coreProperties>
</file>